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hd w:val="clear" w:color="auto" w:fill="FFFFFF"/>
        <w:spacing w:beforeAutospacing="0" w:afterAutospacing="0" w:line="396" w:lineRule="atLeast"/>
        <w:ind w:firstLine="680" w:firstLineChars="200"/>
        <w:jc w:val="center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hint="eastAsia" w:ascii="黑体" w:hAnsi="宋体" w:eastAsia="黑体" w:cs="黑体"/>
          <w:color w:val="454545"/>
          <w:sz w:val="34"/>
          <w:szCs w:val="34"/>
          <w:shd w:val="clear" w:color="auto" w:fill="FFFFFF"/>
        </w:rPr>
        <w:t>《管理学原理》考试大纲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hint="eastAsia" w:ascii="黑体" w:hAnsi="宋体" w:eastAsia="黑体" w:cs="黑体"/>
          <w:color w:val="454545"/>
          <w:shd w:val="clear" w:color="auto" w:fill="FFFFFF"/>
        </w:rPr>
        <w:t>适用专业：</w:t>
      </w:r>
      <w:r>
        <w:rPr>
          <w:rFonts w:hint="eastAsia" w:ascii="宋体" w:hAnsi="宋体" w:eastAsia="宋体" w:cs="宋体"/>
          <w:color w:val="454545"/>
          <w:shd w:val="clear" w:color="auto" w:fill="FFFFFF"/>
        </w:rPr>
        <w:t>市场营销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hint="eastAsia" w:ascii="黑体" w:hAnsi="宋体" w:eastAsia="黑体" w:cs="黑体"/>
          <w:color w:val="454545"/>
          <w:shd w:val="clear" w:color="auto" w:fill="FFFFFF"/>
        </w:rPr>
        <w:t>考试方式：</w:t>
      </w:r>
      <w:r>
        <w:rPr>
          <w:rFonts w:hint="eastAsia" w:ascii="宋体" w:hAnsi="宋体" w:eastAsia="宋体" w:cs="宋体"/>
          <w:color w:val="454545"/>
          <w:shd w:val="clear" w:color="auto" w:fill="FFFFFF"/>
        </w:rPr>
        <w:t>笔试闭卷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hint="eastAsia" w:ascii="黑体" w:hAnsi="宋体" w:eastAsia="黑体" w:cs="黑体"/>
          <w:color w:val="454545"/>
          <w:shd w:val="clear" w:color="auto" w:fill="FFFFFF"/>
        </w:rPr>
        <w:t>额外携带的考试工具：</w:t>
      </w:r>
      <w:r>
        <w:rPr>
          <w:rFonts w:hint="eastAsia" w:ascii="宋体" w:hAnsi="宋体" w:eastAsia="宋体" w:cs="宋体"/>
          <w:color w:val="454545"/>
          <w:shd w:val="clear" w:color="auto" w:fill="FFFFFF"/>
        </w:rPr>
        <w:t>无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hint="eastAsia" w:ascii="黑体" w:hAnsi="宋体" w:eastAsia="黑体" w:cs="黑体"/>
          <w:color w:val="454545"/>
          <w:shd w:val="clear" w:color="auto" w:fill="FFFFFF"/>
        </w:rPr>
        <w:t>考试持续时间：</w:t>
      </w:r>
      <w:r>
        <w:rPr>
          <w:rFonts w:hint="eastAsia" w:ascii="宋体" w:hAnsi="宋体" w:eastAsia="宋体" w:cs="宋体"/>
          <w:color w:val="454545"/>
          <w:shd w:val="clear" w:color="auto" w:fill="FFFFFF"/>
          <w:lang w:val="en-US" w:eastAsia="zh-CN"/>
        </w:rPr>
        <w:t>150</w:t>
      </w:r>
      <w:bookmarkStart w:id="0" w:name="_GoBack"/>
      <w:bookmarkEnd w:id="0"/>
      <w:r>
        <w:rPr>
          <w:rFonts w:hint="eastAsia" w:ascii="宋体" w:hAnsi="宋体" w:eastAsia="宋体" w:cs="宋体"/>
          <w:color w:val="454545"/>
          <w:shd w:val="clear" w:color="auto" w:fill="FFFFFF"/>
        </w:rPr>
        <w:t>分钟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454545"/>
        </w:rPr>
      </w:pPr>
      <w:r>
        <w:rPr>
          <w:rStyle w:val="6"/>
          <w:rFonts w:hint="eastAsia" w:ascii="宋体" w:hAnsi="宋体" w:eastAsia="宋体" w:cs="宋体"/>
          <w:bCs/>
          <w:color w:val="454545"/>
          <w:shd w:val="clear" w:color="auto" w:fill="FFFFFF"/>
        </w:rPr>
        <w:t>一、课程简介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管理学研究的是现代管理的一般规律，具体表现为一般原理，因此，本课程主要阐述管理学研究对象、管理一般原理和管理过程（职能），重点是管理原理和管理过程。其中管理原理主要包括系统原理、动态原理、人本原理和创新原理；管理过程主要以职能为主线，分为决策、组织、领导、激励、控制和创新。本大纲内容既系统全面，又突出重点；既强调基本理论和原理，又注重理论联系实际和加强应用能力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454545"/>
        </w:rPr>
      </w:pPr>
      <w:r>
        <w:rPr>
          <w:rStyle w:val="6"/>
          <w:rFonts w:hint="eastAsia" w:ascii="宋体" w:hAnsi="宋体" w:eastAsia="宋体" w:cs="宋体"/>
          <w:bCs/>
          <w:color w:val="454545"/>
          <w:shd w:val="clear" w:color="auto" w:fill="FFFFFF"/>
        </w:rPr>
        <w:t>二、考试内容及要求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jc w:val="center"/>
        <w:rPr>
          <w:rFonts w:ascii="微软雅黑" w:hAnsi="微软雅黑" w:eastAsia="微软雅黑" w:cs="微软雅黑"/>
          <w:color w:val="454545"/>
        </w:rPr>
      </w:pPr>
      <w:r>
        <w:rPr>
          <w:rStyle w:val="6"/>
          <w:rFonts w:ascii="仿宋_GB2312" w:hAnsi="微软雅黑" w:eastAsia="仿宋_GB2312" w:cs="仿宋_GB2312"/>
          <w:bCs/>
          <w:color w:val="454545"/>
          <w:shd w:val="clear" w:color="auto" w:fill="FFFFFF"/>
        </w:rPr>
        <w:t>第一篇 《管理学》总论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454545"/>
        </w:rPr>
      </w:pPr>
      <w:r>
        <w:rPr>
          <w:rStyle w:val="6"/>
          <w:rFonts w:hint="eastAsia" w:ascii="仿宋_GB2312" w:hAnsi="微软雅黑" w:eastAsia="仿宋_GB2312" w:cs="仿宋_GB2312"/>
          <w:bCs/>
          <w:color w:val="454545"/>
          <w:shd w:val="clear" w:color="auto" w:fill="FFFFFF"/>
        </w:rPr>
        <w:t>（一）</w:t>
      </w:r>
      <w:r>
        <w:rPr>
          <w:rStyle w:val="6"/>
          <w:rFonts w:ascii="仿宋_GB2312" w:hAnsi="微软雅黑" w:eastAsia="仿宋_GB2312" w:cs="仿宋_GB2312"/>
          <w:bCs/>
          <w:color w:val="454545"/>
          <w:shd w:val="clear" w:color="auto" w:fill="FFFFFF"/>
        </w:rPr>
        <w:t>考试知识点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管理的概念,作用,基本特征；西方管理思想的代表人物；管理活动的基本职能；人本原理、责任原理和系统原理。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454545"/>
        </w:rPr>
      </w:pPr>
      <w:r>
        <w:rPr>
          <w:rStyle w:val="6"/>
          <w:rFonts w:hint="eastAsia" w:ascii="仿宋_GB2312" w:hAnsi="微软雅黑" w:eastAsia="仿宋_GB2312" w:cs="仿宋_GB2312"/>
          <w:bCs/>
          <w:color w:val="454545"/>
          <w:shd w:val="clear" w:color="auto" w:fill="FFFFFF"/>
        </w:rPr>
        <w:t>（二）</w:t>
      </w:r>
      <w:r>
        <w:rPr>
          <w:rStyle w:val="6"/>
          <w:rFonts w:ascii="仿宋_GB2312" w:hAnsi="微软雅黑" w:eastAsia="仿宋_GB2312" w:cs="仿宋_GB2312"/>
          <w:bCs/>
          <w:color w:val="454545"/>
          <w:shd w:val="clear" w:color="auto" w:fill="FFFFFF"/>
        </w:rPr>
        <w:t>考核要求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1、了解人类活动的特点与管理的必然性以及管理学的研究方法。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2、掌握管理的概念,作用,基本特征, 熟悉管理思想的发展及发展趋势。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3、掌握管理二重性的基本内涵,掌握管理活动的基本职能。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4、掌握管理的主要基本原理。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jc w:val="center"/>
        <w:rPr>
          <w:rFonts w:ascii="微软雅黑" w:hAnsi="微软雅黑" w:eastAsia="微软雅黑" w:cs="微软雅黑"/>
          <w:color w:val="454545"/>
        </w:rPr>
      </w:pPr>
      <w:r>
        <w:rPr>
          <w:rStyle w:val="6"/>
          <w:rFonts w:ascii="仿宋_GB2312" w:hAnsi="微软雅黑" w:eastAsia="仿宋_GB2312" w:cs="仿宋_GB2312"/>
          <w:bCs/>
          <w:color w:val="454545"/>
          <w:shd w:val="clear" w:color="auto" w:fill="FFFFFF"/>
        </w:rPr>
        <w:t>第二篇  决 策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454545"/>
        </w:rPr>
      </w:pPr>
      <w:r>
        <w:rPr>
          <w:rStyle w:val="6"/>
          <w:rFonts w:hint="eastAsia" w:ascii="仿宋_GB2312" w:hAnsi="微软雅黑" w:eastAsia="仿宋_GB2312" w:cs="仿宋_GB2312"/>
          <w:bCs/>
          <w:color w:val="454545"/>
          <w:shd w:val="clear" w:color="auto" w:fill="FFFFFF"/>
        </w:rPr>
        <w:t>（一）</w:t>
      </w:r>
      <w:r>
        <w:rPr>
          <w:rStyle w:val="6"/>
          <w:rFonts w:ascii="仿宋_GB2312" w:hAnsi="微软雅黑" w:eastAsia="仿宋_GB2312" w:cs="仿宋_GB2312"/>
          <w:bCs/>
          <w:color w:val="454545"/>
          <w:shd w:val="clear" w:color="auto" w:fill="FFFFFF"/>
        </w:rPr>
        <w:t>考试知识点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管理的本质；管理决策的理论与方法；计划的含义、作用与种类；计划工作的程序。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454545"/>
        </w:rPr>
      </w:pPr>
      <w:r>
        <w:rPr>
          <w:rStyle w:val="6"/>
          <w:rFonts w:hint="eastAsia" w:ascii="仿宋_GB2312" w:hAnsi="微软雅黑" w:eastAsia="仿宋_GB2312" w:cs="仿宋_GB2312"/>
          <w:bCs/>
          <w:color w:val="454545"/>
          <w:shd w:val="clear" w:color="auto" w:fill="FFFFFF"/>
        </w:rPr>
        <w:t>（二）</w:t>
      </w:r>
      <w:r>
        <w:rPr>
          <w:rStyle w:val="6"/>
          <w:rFonts w:ascii="仿宋_GB2312" w:hAnsi="微软雅黑" w:eastAsia="仿宋_GB2312" w:cs="仿宋_GB2312"/>
          <w:bCs/>
          <w:color w:val="454545"/>
          <w:shd w:val="clear" w:color="auto" w:fill="FFFFFF"/>
        </w:rPr>
        <w:t>考核要求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1、了解战略计划和企业资源计划</w:t>
      </w:r>
      <w:r>
        <w:rPr>
          <w:rFonts w:hint="eastAsia" w:ascii="仿宋_GB2312" w:hAnsi="微软雅黑" w:eastAsia="仿宋_GB2312" w:cs="仿宋_GB2312"/>
          <w:color w:val="454545"/>
          <w:shd w:val="clear" w:color="auto" w:fill="FFFFFF"/>
        </w:rPr>
        <w:t>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2、理解管理的本质</w:t>
      </w:r>
      <w:r>
        <w:rPr>
          <w:rFonts w:hint="eastAsia" w:ascii="仿宋_GB2312" w:hAnsi="微软雅黑" w:eastAsia="仿宋_GB2312" w:cs="仿宋_GB2312"/>
          <w:color w:val="454545"/>
          <w:shd w:val="clear" w:color="auto" w:fill="FFFFFF"/>
        </w:rPr>
        <w:t>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3、掌握管理决策的理论与方法。掌握计划的含义、作用与种类，熟悉计划工作的程序。掌握计划的各种实施方法。并掌握案例的分析方法。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jc w:val="center"/>
        <w:rPr>
          <w:rFonts w:ascii="微软雅黑" w:hAnsi="微软雅黑" w:eastAsia="微软雅黑" w:cs="微软雅黑"/>
          <w:color w:val="454545"/>
        </w:rPr>
      </w:pPr>
      <w:r>
        <w:rPr>
          <w:rStyle w:val="6"/>
          <w:rFonts w:ascii="仿宋_GB2312" w:hAnsi="微软雅黑" w:eastAsia="仿宋_GB2312" w:cs="仿宋_GB2312"/>
          <w:bCs/>
          <w:color w:val="454545"/>
          <w:shd w:val="clear" w:color="auto" w:fill="FFFFFF"/>
        </w:rPr>
        <w:t>第三篇 组织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454545"/>
        </w:rPr>
      </w:pPr>
      <w:r>
        <w:rPr>
          <w:rStyle w:val="6"/>
          <w:rFonts w:hint="eastAsia" w:ascii="仿宋_GB2312" w:hAnsi="微软雅黑" w:eastAsia="仿宋_GB2312" w:cs="仿宋_GB2312"/>
          <w:bCs/>
          <w:color w:val="454545"/>
          <w:shd w:val="clear" w:color="auto" w:fill="FFFFFF"/>
        </w:rPr>
        <w:t>（一）</w:t>
      </w:r>
      <w:r>
        <w:rPr>
          <w:rStyle w:val="6"/>
          <w:rFonts w:ascii="仿宋_GB2312" w:hAnsi="微软雅黑" w:eastAsia="仿宋_GB2312" w:cs="仿宋_GB2312"/>
          <w:bCs/>
          <w:color w:val="454545"/>
          <w:shd w:val="clear" w:color="auto" w:fill="FFFFFF"/>
        </w:rPr>
        <w:t>考试知识点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管理幅度与管理层次；集权与分权；正式组织与非正式组织；直线与参谋；组织设计的依据及原则；常见的组织结构；人员配备的任务和原则。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454545"/>
        </w:rPr>
      </w:pPr>
      <w:r>
        <w:rPr>
          <w:rStyle w:val="6"/>
          <w:rFonts w:hint="eastAsia" w:ascii="仿宋_GB2312" w:hAnsi="微软雅黑" w:eastAsia="仿宋_GB2312" w:cs="仿宋_GB2312"/>
          <w:bCs/>
          <w:color w:val="454545"/>
          <w:shd w:val="clear" w:color="auto" w:fill="FFFFFF"/>
        </w:rPr>
        <w:t>（二）</w:t>
      </w:r>
      <w:r>
        <w:rPr>
          <w:rStyle w:val="6"/>
          <w:rFonts w:ascii="仿宋_GB2312" w:hAnsi="微软雅黑" w:eastAsia="仿宋_GB2312" w:cs="仿宋_GB2312"/>
          <w:bCs/>
          <w:color w:val="454545"/>
          <w:shd w:val="clear" w:color="auto" w:fill="FFFFFF"/>
        </w:rPr>
        <w:t>考核要求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1、了解理解人员配备的任务、程序和原则。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2、理解组织设计的依据及原则。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3、掌握组织的有关概念，掌握常见的组织结构。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jc w:val="center"/>
        <w:rPr>
          <w:rFonts w:ascii="微软雅黑" w:hAnsi="微软雅黑" w:eastAsia="微软雅黑" w:cs="微软雅黑"/>
          <w:color w:val="454545"/>
        </w:rPr>
      </w:pPr>
      <w:r>
        <w:rPr>
          <w:rStyle w:val="6"/>
          <w:rFonts w:ascii="仿宋_GB2312" w:hAnsi="微软雅黑" w:eastAsia="仿宋_GB2312" w:cs="仿宋_GB2312"/>
          <w:bCs/>
          <w:color w:val="454545"/>
          <w:shd w:val="clear" w:color="auto" w:fill="FFFFFF"/>
        </w:rPr>
        <w:t>第四篇 领导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454545"/>
        </w:rPr>
      </w:pPr>
      <w:r>
        <w:rPr>
          <w:rStyle w:val="6"/>
          <w:rFonts w:hint="eastAsia" w:ascii="仿宋_GB2312" w:hAnsi="微软雅黑" w:eastAsia="仿宋_GB2312" w:cs="仿宋_GB2312"/>
          <w:bCs/>
          <w:color w:val="454545"/>
          <w:shd w:val="clear" w:color="auto" w:fill="FFFFFF"/>
        </w:rPr>
        <w:t>（一）</w:t>
      </w:r>
      <w:r>
        <w:rPr>
          <w:rStyle w:val="6"/>
          <w:rFonts w:ascii="仿宋_GB2312" w:hAnsi="微软雅黑" w:eastAsia="仿宋_GB2312" w:cs="仿宋_GB2312"/>
          <w:bCs/>
          <w:color w:val="454545"/>
          <w:shd w:val="clear" w:color="auto" w:fill="FFFFFF"/>
        </w:rPr>
        <w:t>考试知识点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领导与管理；领导权利的构成；X理论与Y理论；有关领导风格的理论描述；权变理论；激励；需求理论和双因素理论；目标设置理论、强化理论和公平理论；沟通。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454545"/>
        </w:rPr>
      </w:pPr>
      <w:r>
        <w:rPr>
          <w:rStyle w:val="6"/>
          <w:rFonts w:hint="eastAsia" w:ascii="仿宋_GB2312" w:hAnsi="微软雅黑" w:eastAsia="仿宋_GB2312" w:cs="仿宋_GB2312"/>
          <w:bCs/>
          <w:color w:val="454545"/>
          <w:shd w:val="clear" w:color="auto" w:fill="FFFFFF"/>
        </w:rPr>
        <w:t>（二）</w:t>
      </w:r>
      <w:r>
        <w:rPr>
          <w:rStyle w:val="6"/>
          <w:rFonts w:ascii="仿宋_GB2312" w:hAnsi="微软雅黑" w:eastAsia="仿宋_GB2312" w:cs="仿宋_GB2312"/>
          <w:bCs/>
          <w:color w:val="454545"/>
          <w:shd w:val="clear" w:color="auto" w:fill="FFFFFF"/>
        </w:rPr>
        <w:t>考核要求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1、了解组织中的沟通过程与渠道以及沟通形态。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2、理解领导权利的构成，理解人性假设与领导风格。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3、全面掌握激励理论，掌握与领导相关的概念。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jc w:val="center"/>
        <w:rPr>
          <w:rFonts w:ascii="微软雅黑" w:hAnsi="微软雅黑" w:eastAsia="微软雅黑" w:cs="微软雅黑"/>
          <w:color w:val="454545"/>
        </w:rPr>
      </w:pPr>
      <w:r>
        <w:rPr>
          <w:rStyle w:val="6"/>
          <w:rFonts w:ascii="仿宋_GB2312" w:hAnsi="微软雅黑" w:eastAsia="仿宋_GB2312" w:cs="仿宋_GB2312"/>
          <w:bCs/>
          <w:color w:val="454545"/>
          <w:shd w:val="clear" w:color="auto" w:fill="FFFFFF"/>
        </w:rPr>
        <w:t>第五篇 控制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454545"/>
        </w:rPr>
      </w:pPr>
      <w:r>
        <w:rPr>
          <w:rStyle w:val="6"/>
          <w:rFonts w:hint="eastAsia" w:ascii="仿宋_GB2312" w:hAnsi="微软雅黑" w:eastAsia="仿宋_GB2312" w:cs="仿宋_GB2312"/>
          <w:bCs/>
          <w:color w:val="454545"/>
          <w:shd w:val="clear" w:color="auto" w:fill="FFFFFF"/>
        </w:rPr>
        <w:t>（一）</w:t>
      </w:r>
      <w:r>
        <w:rPr>
          <w:rStyle w:val="6"/>
          <w:rFonts w:ascii="仿宋_GB2312" w:hAnsi="微软雅黑" w:eastAsia="仿宋_GB2312" w:cs="仿宋_GB2312"/>
          <w:bCs/>
          <w:color w:val="454545"/>
          <w:shd w:val="clear" w:color="auto" w:fill="FFFFFF"/>
        </w:rPr>
        <w:t>考试知识点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控制的定义；控制的目标与特点；前馈控制；同期控制；反馈控制；制定标准；衡量工作；鉴定偏差与矫正偏差</w:t>
      </w:r>
      <w:r>
        <w:rPr>
          <w:rFonts w:hint="eastAsia" w:ascii="仿宋_GB2312" w:hAnsi="微软雅黑" w:eastAsia="仿宋_GB2312" w:cs="仿宋_GB2312"/>
          <w:color w:val="454545"/>
          <w:shd w:val="clear" w:color="auto" w:fill="FFFFFF"/>
        </w:rPr>
        <w:t>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454545"/>
        </w:rPr>
      </w:pPr>
      <w:r>
        <w:rPr>
          <w:rStyle w:val="6"/>
          <w:rFonts w:hint="eastAsia" w:ascii="仿宋_GB2312" w:hAnsi="微软雅黑" w:eastAsia="仿宋_GB2312" w:cs="仿宋_GB2312"/>
          <w:bCs/>
          <w:color w:val="454545"/>
          <w:shd w:val="clear" w:color="auto" w:fill="FFFFFF"/>
        </w:rPr>
        <w:t>（二）</w:t>
      </w:r>
      <w:r>
        <w:rPr>
          <w:rStyle w:val="6"/>
          <w:rFonts w:ascii="仿宋_GB2312" w:hAnsi="微软雅黑" w:eastAsia="仿宋_GB2312" w:cs="仿宋_GB2312"/>
          <w:bCs/>
          <w:color w:val="454545"/>
          <w:shd w:val="clear" w:color="auto" w:fill="FFFFFF"/>
        </w:rPr>
        <w:t>考核要求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hint="eastAsia"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1、了解各种制定标准的方法</w:t>
      </w:r>
      <w:r>
        <w:rPr>
          <w:rFonts w:hint="eastAsia" w:ascii="仿宋_GB2312" w:hAnsi="微软雅黑" w:eastAsia="仿宋_GB2312" w:cs="仿宋_GB2312"/>
          <w:color w:val="454545"/>
          <w:shd w:val="clear" w:color="auto" w:fill="FFFFFF"/>
        </w:rPr>
        <w:t>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hint="eastAsia"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2、理解各种纠偏措施，掌握有效控制的基本原则</w:t>
      </w:r>
      <w:r>
        <w:rPr>
          <w:rFonts w:hint="eastAsia" w:ascii="仿宋_GB2312" w:hAnsi="微软雅黑" w:eastAsia="仿宋_GB2312" w:cs="仿宋_GB2312"/>
          <w:color w:val="454545"/>
          <w:shd w:val="clear" w:color="auto" w:fill="FFFFFF"/>
        </w:rPr>
        <w:t>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3、掌握控制的过程与类型。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jc w:val="center"/>
        <w:rPr>
          <w:rFonts w:ascii="微软雅黑" w:hAnsi="微软雅黑" w:eastAsia="微软雅黑" w:cs="微软雅黑"/>
          <w:color w:val="454545"/>
        </w:rPr>
      </w:pPr>
      <w:r>
        <w:rPr>
          <w:rStyle w:val="6"/>
          <w:rFonts w:ascii="仿宋_GB2312" w:hAnsi="微软雅黑" w:eastAsia="仿宋_GB2312" w:cs="仿宋_GB2312"/>
          <w:bCs/>
          <w:color w:val="454545"/>
          <w:shd w:val="clear" w:color="auto" w:fill="FFFFFF"/>
        </w:rPr>
        <w:t>第六篇 变革与创新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454545"/>
        </w:rPr>
      </w:pPr>
      <w:r>
        <w:rPr>
          <w:rStyle w:val="6"/>
          <w:rFonts w:hint="eastAsia" w:ascii="仿宋_GB2312" w:hAnsi="微软雅黑" w:eastAsia="仿宋_GB2312" w:cs="仿宋_GB2312"/>
          <w:bCs/>
          <w:color w:val="454545"/>
          <w:shd w:val="clear" w:color="auto" w:fill="FFFFFF"/>
        </w:rPr>
        <w:t>（一）</w:t>
      </w:r>
      <w:r>
        <w:rPr>
          <w:rStyle w:val="6"/>
          <w:rFonts w:ascii="仿宋_GB2312" w:hAnsi="微软雅黑" w:eastAsia="仿宋_GB2312" w:cs="仿宋_GB2312"/>
          <w:bCs/>
          <w:color w:val="454545"/>
          <w:shd w:val="clear" w:color="auto" w:fill="FFFFFF"/>
        </w:rPr>
        <w:t>考试知识点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创新及其作用；创新的基本内容；创新的过程和组织；企业技术创新；组织创新。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454545"/>
        </w:rPr>
      </w:pPr>
      <w:r>
        <w:rPr>
          <w:rStyle w:val="6"/>
          <w:rFonts w:hint="eastAsia" w:ascii="仿宋_GB2312" w:hAnsi="微软雅黑" w:eastAsia="仿宋_GB2312" w:cs="仿宋_GB2312"/>
          <w:bCs/>
          <w:color w:val="454545"/>
          <w:shd w:val="clear" w:color="auto" w:fill="FFFFFF"/>
        </w:rPr>
        <w:t>（二）</w:t>
      </w:r>
      <w:r>
        <w:rPr>
          <w:rStyle w:val="6"/>
          <w:rFonts w:ascii="仿宋_GB2312" w:hAnsi="微软雅黑" w:eastAsia="仿宋_GB2312" w:cs="仿宋_GB2312"/>
          <w:bCs/>
          <w:color w:val="454545"/>
          <w:shd w:val="clear" w:color="auto" w:fill="FFFFFF"/>
        </w:rPr>
        <w:t>考核要求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hint="eastAsia"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1、了解价值创新</w:t>
      </w:r>
      <w:r>
        <w:rPr>
          <w:rFonts w:hint="eastAsia" w:ascii="仿宋_GB2312" w:hAnsi="微软雅黑" w:eastAsia="仿宋_GB2312" w:cs="仿宋_GB2312"/>
          <w:color w:val="454545"/>
          <w:shd w:val="clear" w:color="auto" w:fill="FFFFFF"/>
        </w:rPr>
        <w:t>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hint="eastAsia"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2、理解技术创新与组织创新的内涵及对企业的贡献</w:t>
      </w:r>
      <w:r>
        <w:rPr>
          <w:rFonts w:hint="eastAsia" w:ascii="仿宋_GB2312" w:hAnsi="微软雅黑" w:eastAsia="仿宋_GB2312" w:cs="仿宋_GB2312"/>
          <w:color w:val="454545"/>
          <w:shd w:val="clear" w:color="auto" w:fill="FFFFFF"/>
        </w:rPr>
        <w:t>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3、掌握管理的创新职能及其基本内容，掌握变革的概念与方法。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454545"/>
        </w:rPr>
      </w:pPr>
      <w:r>
        <w:rPr>
          <w:rStyle w:val="6"/>
          <w:rFonts w:hint="eastAsia" w:ascii="宋体" w:hAnsi="宋体" w:eastAsia="宋体" w:cs="宋体"/>
          <w:bCs/>
          <w:color w:val="454545"/>
          <w:shd w:val="clear" w:color="auto" w:fill="FFFFFF"/>
        </w:rPr>
        <w:t>三、基本题型及评分标准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Style w:val="6"/>
          <w:rFonts w:ascii="仿宋_GB2312" w:hAnsi="微软雅黑" w:eastAsia="仿宋_GB2312" w:cs="仿宋_GB2312"/>
          <w:bCs/>
          <w:color w:val="454545"/>
          <w:shd w:val="clear" w:color="auto" w:fill="FFFFFF"/>
        </w:rPr>
      </w:pPr>
      <w:r>
        <w:rPr>
          <w:rStyle w:val="6"/>
          <w:rFonts w:hint="eastAsia" w:ascii="仿宋_GB2312" w:hAnsi="微软雅黑" w:eastAsia="仿宋_GB2312" w:cs="仿宋_GB2312"/>
          <w:bCs/>
          <w:color w:val="454545"/>
          <w:shd w:val="clear" w:color="auto" w:fill="FFFFFF"/>
        </w:rPr>
        <w:t>（一）</w:t>
      </w:r>
      <w:r>
        <w:rPr>
          <w:rStyle w:val="6"/>
          <w:rFonts w:ascii="仿宋_GB2312" w:hAnsi="微软雅黑" w:eastAsia="仿宋_GB2312" w:cs="仿宋_GB2312"/>
          <w:bCs/>
          <w:color w:val="454545"/>
          <w:shd w:val="clear" w:color="auto" w:fill="FFFFFF"/>
        </w:rPr>
        <w:t>题型及分数比例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仿宋_GB2312" w:hAnsi="微软雅黑" w:eastAsia="仿宋_GB2312" w:cs="仿宋_GB2312"/>
          <w:color w:val="454545"/>
          <w:shd w:val="clear" w:color="auto" w:fill="FFFFFF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 xml:space="preserve">名词解释题15% 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判断题10%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仿宋_GB2312" w:hAnsi="微软雅黑" w:eastAsia="仿宋_GB2312" w:cs="仿宋_GB2312"/>
          <w:color w:val="454545"/>
          <w:shd w:val="clear" w:color="auto" w:fill="FFFFFF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选择题30%        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简答题25%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案例分析题20%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Style w:val="6"/>
          <w:rFonts w:ascii="仿宋_GB2312" w:hAnsi="微软雅黑" w:eastAsia="仿宋_GB2312" w:cs="仿宋_GB2312"/>
          <w:bCs/>
          <w:color w:val="454545"/>
          <w:shd w:val="clear" w:color="auto" w:fill="FFFFFF"/>
        </w:rPr>
      </w:pPr>
      <w:r>
        <w:rPr>
          <w:rStyle w:val="6"/>
          <w:rFonts w:ascii="仿宋_GB2312" w:hAnsi="微软雅黑" w:eastAsia="仿宋_GB2312" w:cs="仿宋_GB2312"/>
          <w:bCs/>
          <w:color w:val="454545"/>
          <w:shd w:val="clear" w:color="auto" w:fill="FFFFFF"/>
        </w:rPr>
        <w:t>（</w:t>
      </w:r>
      <w:r>
        <w:rPr>
          <w:rStyle w:val="6"/>
          <w:rFonts w:hint="eastAsia" w:ascii="仿宋_GB2312" w:hAnsi="微软雅黑" w:eastAsia="仿宋_GB2312" w:cs="仿宋_GB2312"/>
          <w:bCs/>
          <w:color w:val="454545"/>
          <w:shd w:val="clear" w:color="auto" w:fill="FFFFFF"/>
        </w:rPr>
        <w:t>二</w:t>
      </w:r>
      <w:r>
        <w:rPr>
          <w:rStyle w:val="6"/>
          <w:rFonts w:ascii="仿宋_GB2312" w:hAnsi="微软雅黑" w:eastAsia="仿宋_GB2312" w:cs="仿宋_GB2312"/>
          <w:bCs/>
          <w:color w:val="454545"/>
          <w:shd w:val="clear" w:color="auto" w:fill="FFFFFF"/>
        </w:rPr>
        <w:t>）试题难易及分数比例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一般50%    综合40%    较难10%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454545"/>
        </w:rPr>
      </w:pPr>
      <w:r>
        <w:rPr>
          <w:rStyle w:val="6"/>
          <w:rFonts w:hint="eastAsia" w:ascii="宋体" w:hAnsi="宋体" w:eastAsia="宋体" w:cs="宋体"/>
          <w:bCs/>
          <w:color w:val="454545"/>
          <w:shd w:val="clear" w:color="auto" w:fill="FFFFFF"/>
        </w:rPr>
        <w:t>四、选用教材及参考书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周三多等：《管理学原理及方法》，高等教育出版社（第七版）</w:t>
      </w:r>
    </w:p>
    <w:p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hint="eastAsia" w:ascii="微软雅黑" w:hAnsi="微软雅黑" w:eastAsia="微软雅黑" w:cs="微软雅黑"/>
          <w:color w:val="454545"/>
        </w:rPr>
      </w:pPr>
      <w:r>
        <w:rPr>
          <w:rFonts w:ascii="仿宋_GB2312" w:hAnsi="微软雅黑" w:eastAsia="仿宋_GB2312" w:cs="仿宋_GB2312"/>
          <w:color w:val="454545"/>
          <w:shd w:val="clear" w:color="auto" w:fill="FFFFFF"/>
        </w:rPr>
        <w:t>杨文士、张雁：《管理学原理》，中国人民大学出版社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yMzU3MmY5MjJkZTUyOWQyYmM3N2VjOTFlYTY4ZDAifQ=="/>
  </w:docVars>
  <w:rsids>
    <w:rsidRoot w:val="00E3608A"/>
    <w:rsid w:val="0091742F"/>
    <w:rsid w:val="00E3608A"/>
    <w:rsid w:val="00F33D25"/>
    <w:rsid w:val="5BE974C5"/>
    <w:rsid w:val="5E07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201</Words>
  <Characters>1147</Characters>
  <Lines>9</Lines>
  <Paragraphs>2</Paragraphs>
  <TotalTime>7</TotalTime>
  <ScaleCrop>false</ScaleCrop>
  <LinksUpToDate>false</LinksUpToDate>
  <CharactersWithSpaces>1346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2023-02-13T02:01:00Z</dcterms:created>
  <dc:creator>tpf</dc:creator>
  <cp:lastModifiedBy>萌象象</cp:lastModifiedBy>
  <dcterms:modified xsi:type="dcterms:W3CDTF">2024-03-22T10:06:13Z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6931379B22264C759349857CE6BB7B7C</vt:lpwstr>
  </property>
</Properties>
</file>